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2B0F" w14:textId="37504DD1" w:rsidR="007A1626" w:rsidRPr="007A1626" w:rsidRDefault="007A1626" w:rsidP="006A1B17">
      <w:pPr>
        <w:jc w:val="center"/>
        <w:rPr>
          <w:rFonts w:ascii="Times New Roman" w:eastAsia="Times New Roman" w:hAnsi="Times New Roman" w:cs="Times New Roman"/>
        </w:rPr>
      </w:pPr>
      <w:r w:rsidRPr="007A1626">
        <w:rPr>
          <w:rFonts w:ascii="TimesNewRomanPS" w:eastAsia="Times New Roman" w:hAnsi="TimesNewRomanPS" w:cs="Times New Roman"/>
          <w:b/>
          <w:bCs/>
        </w:rPr>
        <w:t>Harvest Christian Academy</w:t>
      </w:r>
    </w:p>
    <w:p w14:paraId="76B5B00B" w14:textId="249D11D3" w:rsidR="007A1626" w:rsidRDefault="00BD52B7" w:rsidP="006A1B17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 xml:space="preserve">High School </w:t>
      </w:r>
      <w:r w:rsidR="006A1B17">
        <w:rPr>
          <w:rFonts w:ascii="TimesNewRomanPSMT" w:eastAsia="Times New Roman" w:hAnsi="TimesNewRomanPSMT" w:cs="Times New Roman"/>
        </w:rPr>
        <w:t>Homecoming</w:t>
      </w:r>
      <w:r w:rsidR="007A1626" w:rsidRPr="007A1626">
        <w:rPr>
          <w:rFonts w:ascii="TimesNewRomanPSMT" w:eastAsia="Times New Roman" w:hAnsi="TimesNewRomanPSMT" w:cs="Times New Roman"/>
        </w:rPr>
        <w:t xml:space="preserve"> Guidelines</w:t>
      </w:r>
    </w:p>
    <w:p w14:paraId="6E14216F" w14:textId="77777777" w:rsidR="00383EA8" w:rsidRDefault="00383EA8" w:rsidP="00383EA8">
      <w:pPr>
        <w:rPr>
          <w:rFonts w:ascii="TimesNewRomanPSMT" w:eastAsia="Times New Roman" w:hAnsi="TimesNewRomanPSMT" w:cs="Times New Roman"/>
          <w:sz w:val="20"/>
          <w:szCs w:val="20"/>
        </w:rPr>
      </w:pPr>
    </w:p>
    <w:p w14:paraId="392C6425" w14:textId="65F35109" w:rsidR="00383EA8" w:rsidRPr="007A1626" w:rsidRDefault="00383EA8" w:rsidP="006A1B17">
      <w:pPr>
        <w:rPr>
          <w:rFonts w:ascii="Times New Roman" w:eastAsia="Times New Roman" w:hAnsi="Times New Roman" w:cs="Times New Roman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Dear H</w:t>
      </w:r>
      <w:r w:rsidR="00A42507">
        <w:rPr>
          <w:rFonts w:ascii="TimesNewRomanPSMT" w:eastAsia="Times New Roman" w:hAnsi="TimesNewRomanPSMT" w:cs="Times New Roman"/>
          <w:sz w:val="20"/>
          <w:szCs w:val="20"/>
        </w:rPr>
        <w:t>arvest-Lantana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 High School Students and Parents, </w:t>
      </w:r>
    </w:p>
    <w:p w14:paraId="332F8EC8" w14:textId="6481F202" w:rsidR="007A1626" w:rsidRDefault="007A1626" w:rsidP="007A1626">
      <w:p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Harvest Christian Academy utilizes a uniform dress code and other guidelines to promote unity and modesty. </w:t>
      </w:r>
      <w:proofErr w:type="gramStart"/>
      <w:r w:rsidRPr="007A1626">
        <w:rPr>
          <w:rFonts w:ascii="TimesNewRomanPSMT" w:eastAsia="Times New Roman" w:hAnsi="TimesNewRomanPSMT" w:cs="Times New Roman"/>
          <w:sz w:val="20"/>
          <w:szCs w:val="20"/>
        </w:rPr>
        <w:t>In an effort to</w:t>
      </w:r>
      <w:proofErr w:type="gramEnd"/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 host</w:t>
      </w:r>
      <w:r w:rsidR="006A1B17">
        <w:rPr>
          <w:rFonts w:ascii="TimesNewRomanPSMT" w:eastAsia="Times New Roman" w:hAnsi="TimesNewRomanPSMT" w:cs="Times New Roman"/>
          <w:sz w:val="20"/>
          <w:szCs w:val="20"/>
        </w:rPr>
        <w:t xml:space="preserve"> a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 fun, appropriate events, HCA has set guidelines. The following are guidelines for ALL students attending </w:t>
      </w:r>
      <w:r w:rsidR="000716B1">
        <w:rPr>
          <w:rFonts w:ascii="TimesNewRomanPSMT" w:eastAsia="Times New Roman" w:hAnsi="TimesNewRomanPSMT" w:cs="Times New Roman"/>
          <w:sz w:val="20"/>
          <w:szCs w:val="20"/>
        </w:rPr>
        <w:t xml:space="preserve">the 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HCA Homecoming </w:t>
      </w:r>
      <w:r w:rsidR="000716B1">
        <w:rPr>
          <w:rFonts w:ascii="TimesNewRomanPSMT" w:eastAsia="Times New Roman" w:hAnsi="TimesNewRomanPSMT" w:cs="Times New Roman"/>
          <w:sz w:val="20"/>
          <w:szCs w:val="20"/>
        </w:rPr>
        <w:t>Dance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. Please review carefully, sign below acknowledging that you understand the guidelines, and return to School Office in time to reserve your ticket(s). </w:t>
      </w:r>
    </w:p>
    <w:p w14:paraId="6955B8CF" w14:textId="77777777" w:rsidR="00E30AA3" w:rsidRPr="007A1626" w:rsidRDefault="00E30AA3" w:rsidP="007A1626">
      <w:pPr>
        <w:rPr>
          <w:rFonts w:ascii="Times New Roman" w:eastAsia="Times New Roman" w:hAnsi="Times New Roman" w:cs="Times New Roman"/>
        </w:rPr>
      </w:pPr>
    </w:p>
    <w:p w14:paraId="6B9A0491" w14:textId="07AD3F04" w:rsidR="00601311" w:rsidRDefault="00601311" w:rsidP="00A951B5">
      <w:pPr>
        <w:ind w:left="360" w:hanging="450"/>
        <w:rPr>
          <w:rFonts w:ascii="TimesNewRomanPSMT" w:eastAsia="Times New Roman" w:hAnsi="TimesNewRomanPS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 xml:space="preserve">2025 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 xml:space="preserve">HOCO </w:t>
      </w:r>
      <w:r>
        <w:rPr>
          <w:rFonts w:ascii="TimesNewRomanPSMT" w:eastAsia="Times New Roman" w:hAnsi="TimesNewRomanPSMT" w:cs="Times New Roman"/>
          <w:sz w:val="20"/>
          <w:szCs w:val="20"/>
        </w:rPr>
        <w:t xml:space="preserve">THEME: 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“</w:t>
      </w:r>
      <w:r>
        <w:rPr>
          <w:rFonts w:ascii="TimesNewRomanPSMT" w:eastAsia="Times New Roman" w:hAnsi="TimesNewRomanPSMT" w:cs="Times New Roman"/>
          <w:sz w:val="20"/>
          <w:szCs w:val="20"/>
        </w:rPr>
        <w:t>Take Me Home, Country Road…to TEXAS!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”</w:t>
      </w:r>
    </w:p>
    <w:p w14:paraId="7D0FB4E3" w14:textId="090417FD" w:rsidR="00601311" w:rsidRPr="00A951B5" w:rsidRDefault="00601311" w:rsidP="00A951B5">
      <w:pPr>
        <w:pStyle w:val="ListParagraph"/>
        <w:numPr>
          <w:ilvl w:val="0"/>
          <w:numId w:val="4"/>
        </w:numPr>
        <w:ind w:left="540"/>
        <w:rPr>
          <w:rFonts w:ascii="TimesNewRomanPSMT" w:eastAsia="Times New Roman" w:hAnsi="TimesNewRomanPS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>Jean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 xml:space="preserve"> Pants</w:t>
      </w:r>
      <w:r>
        <w:rPr>
          <w:rFonts w:ascii="TimesNewRomanPSMT" w:eastAsia="Times New Roman" w:hAnsi="TimesNewRomanPSMT" w:cs="Times New Roman"/>
          <w:sz w:val="20"/>
          <w:szCs w:val="20"/>
        </w:rPr>
        <w:t>, Cowboy Boots, and Cowboy Hats are encouraged for both males and females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 xml:space="preserve">with 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b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utton-down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 xml:space="preserve">s or 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dressy top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s</w:t>
      </w:r>
    </w:p>
    <w:p w14:paraId="48833F5A" w14:textId="77777777" w:rsidR="00601311" w:rsidRDefault="00601311" w:rsidP="00A951B5">
      <w:pPr>
        <w:ind w:left="540" w:hanging="360"/>
        <w:rPr>
          <w:rFonts w:ascii="TimesNewRomanPSMT" w:eastAsia="Times New Roman" w:hAnsi="TimesNewRomanPSMT" w:cs="Times New Roman"/>
          <w:sz w:val="20"/>
          <w:szCs w:val="20"/>
        </w:rPr>
      </w:pPr>
    </w:p>
    <w:p w14:paraId="42856101" w14:textId="0EAE1C60" w:rsidR="007A1626" w:rsidRDefault="007A1626" w:rsidP="00A951B5">
      <w:pPr>
        <w:ind w:left="540" w:hanging="630"/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MALES </w:t>
      </w:r>
    </w:p>
    <w:p w14:paraId="178A3D26" w14:textId="77777777" w:rsidR="000716B1" w:rsidRDefault="000716B1" w:rsidP="00A951B5">
      <w:pPr>
        <w:ind w:left="540" w:hanging="360"/>
        <w:rPr>
          <w:rFonts w:ascii="TimesNewRomanPSMT" w:eastAsia="Times New Roman" w:hAnsi="TimesNewRomanPSMT" w:cs="Times New Roman"/>
          <w:sz w:val="20"/>
          <w:szCs w:val="20"/>
        </w:rPr>
        <w:sectPr w:rsidR="000716B1" w:rsidSect="007A16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E72EBF" w14:textId="4170C9E1" w:rsidR="007A1626" w:rsidRPr="007A1626" w:rsidRDefault="000716B1" w:rsidP="00A951B5">
      <w:pPr>
        <w:numPr>
          <w:ilvl w:val="0"/>
          <w:numId w:val="1"/>
        </w:numPr>
        <w:ind w:left="540"/>
        <w:rPr>
          <w:rFonts w:ascii="SymbolMT" w:eastAsia="Times New Roman" w:hAnsi="Symbol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>Pants: Slacks or Jeans</w:t>
      </w:r>
    </w:p>
    <w:p w14:paraId="6CF8FE85" w14:textId="6E5805F8" w:rsidR="007A1626" w:rsidRPr="007A1626" w:rsidRDefault="000716B1" w:rsidP="00A951B5">
      <w:pPr>
        <w:numPr>
          <w:ilvl w:val="0"/>
          <w:numId w:val="1"/>
        </w:numPr>
        <w:ind w:left="540"/>
        <w:rPr>
          <w:rFonts w:ascii="SymbolMT" w:eastAsia="Times New Roman" w:hAnsi="Symbol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>Button down shirt</w:t>
      </w:r>
    </w:p>
    <w:p w14:paraId="274929CE" w14:textId="1B2B6417" w:rsidR="007A1626" w:rsidRPr="000716B1" w:rsidRDefault="000716B1" w:rsidP="00A951B5">
      <w:pPr>
        <w:numPr>
          <w:ilvl w:val="0"/>
          <w:numId w:val="1"/>
        </w:numPr>
        <w:ind w:left="540"/>
        <w:rPr>
          <w:rFonts w:ascii="SymbolMT" w:eastAsia="Times New Roman" w:hAnsi="Symbol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>Closed-toe shoes</w:t>
      </w:r>
    </w:p>
    <w:p w14:paraId="2D5890AE" w14:textId="77777777" w:rsidR="000716B1" w:rsidRDefault="000716B1" w:rsidP="007A1626">
      <w:pPr>
        <w:rPr>
          <w:rFonts w:ascii="TimesNewRomanPSMT" w:eastAsia="Times New Roman" w:hAnsi="TimesNewRomanPSMT" w:cs="Times New Roman"/>
          <w:sz w:val="20"/>
          <w:szCs w:val="20"/>
        </w:rPr>
        <w:sectPr w:rsidR="000716B1" w:rsidSect="006A1B1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D2314D" w14:textId="77777777" w:rsidR="007A1626" w:rsidRDefault="007A1626" w:rsidP="007A1626">
      <w:pPr>
        <w:rPr>
          <w:rFonts w:ascii="TimesNewRomanPSMT" w:eastAsia="Times New Roman" w:hAnsi="TimesNewRomanPSMT" w:cs="Times New Roman"/>
          <w:sz w:val="20"/>
          <w:szCs w:val="20"/>
        </w:rPr>
      </w:pPr>
    </w:p>
    <w:p w14:paraId="3CD5967B" w14:textId="6787FBEF" w:rsidR="007A1626" w:rsidRPr="007A1626" w:rsidRDefault="007A1626" w:rsidP="007A1626">
      <w:p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FEMALES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- Dress, Skirt, and Shirt Guidelines</w:t>
      </w:r>
    </w:p>
    <w:p w14:paraId="68FAD3EF" w14:textId="2C359435" w:rsidR="007A1626" w:rsidRPr="007A1626" w:rsidRDefault="007A1626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Absolutely no cleavage or plunging necklines</w:t>
      </w:r>
    </w:p>
    <w:p w14:paraId="3E816484" w14:textId="656BB667" w:rsidR="007A1626" w:rsidRPr="00A951B5" w:rsidRDefault="00A951B5" w:rsidP="00A951B5">
      <w:pPr>
        <w:numPr>
          <w:ilvl w:val="0"/>
          <w:numId w:val="2"/>
        </w:numPr>
        <w:ind w:right="18"/>
        <w:rPr>
          <w:rFonts w:ascii="SymbolMT" w:eastAsia="Times New Roman" w:hAnsi="Symbol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>L</w:t>
      </w:r>
      <w:r w:rsidR="007A1626" w:rsidRPr="007A1626">
        <w:rPr>
          <w:rFonts w:ascii="TimesNewRomanPSMT" w:eastAsia="Times New Roman" w:hAnsi="TimesNewRomanPSMT" w:cs="Times New Roman"/>
          <w:sz w:val="20"/>
          <w:szCs w:val="20"/>
        </w:rPr>
        <w:t>ength must be no shorter than 2 inches above the BACK of the knee</w:t>
      </w:r>
      <w:r>
        <w:rPr>
          <w:rFonts w:ascii="TimesNewRomanPSMT" w:eastAsia="Times New Roman" w:hAnsi="TimesNewRomanPSMT" w:cs="Times New Roman"/>
          <w:sz w:val="20"/>
          <w:szCs w:val="20"/>
        </w:rPr>
        <w:t xml:space="preserve"> (s</w:t>
      </w:r>
      <w:r w:rsidR="007A1626"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heer fabric does not count when measuring </w:t>
      </w:r>
      <w:r w:rsidR="007A1626" w:rsidRPr="00A951B5">
        <w:rPr>
          <w:rFonts w:ascii="TimesNewRomanPSMT" w:eastAsia="Times New Roman" w:hAnsi="TimesNewRomanPSMT" w:cs="Times New Roman"/>
          <w:sz w:val="20"/>
          <w:szCs w:val="20"/>
        </w:rPr>
        <w:t xml:space="preserve">length) </w:t>
      </w:r>
    </w:p>
    <w:p w14:paraId="04F9E084" w14:textId="38857859" w:rsidR="007A1626" w:rsidRPr="007A1626" w:rsidRDefault="007A1626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Slits cannot be higher than 2 inches above the knee</w:t>
      </w:r>
    </w:p>
    <w:p w14:paraId="0126E327" w14:textId="03A3DC02" w:rsidR="007A1626" w:rsidRPr="007A1626" w:rsidRDefault="007A1626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Backless dresses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/tops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 are permitted if they go no lower than the smallest part of the natural waist. This guideline also </w:t>
      </w:r>
    </w:p>
    <w:p w14:paraId="4BE4EF50" w14:textId="403BDCD8" w:rsidR="007A1626" w:rsidRPr="007A1626" w:rsidRDefault="007A1626" w:rsidP="007A1626">
      <w:pPr>
        <w:ind w:left="720"/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applies to cutouts </w:t>
      </w:r>
    </w:p>
    <w:p w14:paraId="28BDA6FB" w14:textId="1845E1EF" w:rsidR="007A1626" w:rsidRPr="007A1626" w:rsidRDefault="00A951B5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>
        <w:rPr>
          <w:rFonts w:ascii="TimesNewRomanPSMT" w:eastAsia="Times New Roman" w:hAnsi="TimesNewRomanPSMT" w:cs="Times New Roman"/>
          <w:sz w:val="20"/>
          <w:szCs w:val="20"/>
        </w:rPr>
        <w:t>Clothing</w:t>
      </w:r>
      <w:r w:rsidR="007A1626"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 should not be exceedingly tight </w:t>
      </w:r>
    </w:p>
    <w:p w14:paraId="0EBBC51A" w14:textId="35D7A6CC" w:rsidR="007A1626" w:rsidRPr="007A1626" w:rsidRDefault="007A1626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Strapless dresses and spaghetti straps are acceptable</w:t>
      </w:r>
    </w:p>
    <w:p w14:paraId="548528B9" w14:textId="77777777" w:rsidR="007A1626" w:rsidRPr="007A1626" w:rsidRDefault="007A1626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You must wear appropriate undergarments, which should not show (either through dress, or peeking out) </w:t>
      </w:r>
    </w:p>
    <w:p w14:paraId="1378167A" w14:textId="77A612D0" w:rsidR="007A1626" w:rsidRPr="00E30AA3" w:rsidRDefault="007A1626" w:rsidP="007A1626">
      <w:pPr>
        <w:numPr>
          <w:ilvl w:val="0"/>
          <w:numId w:val="2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No sheer or see-through </w:t>
      </w:r>
      <w:r w:rsidR="00A951B5">
        <w:rPr>
          <w:rFonts w:ascii="TimesNewRomanPSMT" w:eastAsia="Times New Roman" w:hAnsi="TimesNewRomanPSMT" w:cs="Times New Roman"/>
          <w:sz w:val="20"/>
          <w:szCs w:val="20"/>
        </w:rPr>
        <w:t>clothing</w:t>
      </w:r>
    </w:p>
    <w:p w14:paraId="4393DCEA" w14:textId="77777777" w:rsidR="00E30AA3" w:rsidRPr="007A1626" w:rsidRDefault="00E30AA3" w:rsidP="00E30AA3">
      <w:pPr>
        <w:ind w:left="720"/>
        <w:rPr>
          <w:rFonts w:ascii="SymbolMT" w:eastAsia="Times New Roman" w:hAnsi="SymbolMT" w:cs="Times New Roman"/>
          <w:sz w:val="20"/>
          <w:szCs w:val="20"/>
        </w:rPr>
      </w:pPr>
    </w:p>
    <w:p w14:paraId="010314ED" w14:textId="3D52AC28" w:rsidR="007A1626" w:rsidRPr="007A1626" w:rsidRDefault="007A1626" w:rsidP="00E30AA3">
      <w:pPr>
        <w:rPr>
          <w:rFonts w:ascii="SymbolMT" w:eastAsia="Times New Roman" w:hAnsi="SymbolMT" w:cs="Times New Roman"/>
          <w:b/>
          <w:bCs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b/>
          <w:bCs/>
          <w:sz w:val="20"/>
          <w:szCs w:val="20"/>
        </w:rPr>
        <w:t xml:space="preserve">Stipulations to attend Homecoming are: </w:t>
      </w:r>
    </w:p>
    <w:p w14:paraId="6E4669F6" w14:textId="77777777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All HCA students (male and female) must turn in a contract signed by themselves and a parent/guardian </w:t>
      </w:r>
      <w:proofErr w:type="gramStart"/>
      <w:r w:rsidRPr="007A1626">
        <w:rPr>
          <w:rFonts w:ascii="TimesNewRomanPSMT" w:eastAsia="Times New Roman" w:hAnsi="TimesNewRomanPSMT" w:cs="Times New Roman"/>
          <w:sz w:val="20"/>
          <w:szCs w:val="20"/>
        </w:rPr>
        <w:t>in order to</w:t>
      </w:r>
      <w:proofErr w:type="gramEnd"/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 be </w:t>
      </w:r>
    </w:p>
    <w:p w14:paraId="1E5C0678" w14:textId="77777777" w:rsidR="007A1626" w:rsidRPr="007A1626" w:rsidRDefault="007A1626" w:rsidP="007A1626">
      <w:pPr>
        <w:ind w:left="720"/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permitted to purchase tickets. </w:t>
      </w:r>
    </w:p>
    <w:p w14:paraId="4B70F199" w14:textId="77777777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If a student is bringing a date from outside the HCA student body, it is the HCA student’s responsibility to sign a contract and </w:t>
      </w:r>
    </w:p>
    <w:p w14:paraId="46F169C7" w14:textId="77777777" w:rsidR="007A1626" w:rsidRPr="007A1626" w:rsidRDefault="007A1626" w:rsidP="007A1626">
      <w:pPr>
        <w:ind w:left="720"/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communicate the guidelines to their outside dates. </w:t>
      </w:r>
    </w:p>
    <w:p w14:paraId="3673C00D" w14:textId="16FAD4A5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This is a </w:t>
      </w:r>
      <w:r w:rsidR="00A42507">
        <w:rPr>
          <w:rFonts w:ascii="TimesNewRomanPSMT" w:eastAsia="Times New Roman" w:hAnsi="TimesNewRomanPSMT" w:cs="Times New Roman"/>
          <w:sz w:val="20"/>
          <w:szCs w:val="20"/>
        </w:rPr>
        <w:t>9</w:t>
      </w:r>
      <w:r w:rsidR="00A42507" w:rsidRPr="00A42507">
        <w:rPr>
          <w:rFonts w:ascii="TimesNewRomanPSMT" w:eastAsia="Times New Roman" w:hAnsi="TimesNewRomanPSMT" w:cs="Times New Roman"/>
          <w:sz w:val="20"/>
          <w:szCs w:val="20"/>
          <w:vertAlign w:val="superscript"/>
        </w:rPr>
        <w:t>th</w:t>
      </w:r>
      <w:r w:rsidR="00A42507">
        <w:rPr>
          <w:rFonts w:ascii="TimesNewRomanPSMT" w:eastAsia="Times New Roman" w:hAnsi="TimesNewRomanPSMT" w:cs="Times New Roman"/>
          <w:sz w:val="20"/>
          <w:szCs w:val="20"/>
        </w:rPr>
        <w:t>-12</w:t>
      </w:r>
      <w:r w:rsidR="00A42507" w:rsidRPr="00A42507">
        <w:rPr>
          <w:rFonts w:ascii="TimesNewRomanPSMT" w:eastAsia="Times New Roman" w:hAnsi="TimesNewRomanPSMT" w:cs="Times New Roman"/>
          <w:sz w:val="20"/>
          <w:szCs w:val="20"/>
          <w:vertAlign w:val="superscript"/>
        </w:rPr>
        <w:t>th</w:t>
      </w:r>
      <w:r w:rsidR="00A42507">
        <w:rPr>
          <w:rFonts w:ascii="TimesNewRomanPSMT" w:eastAsia="Times New Roman" w:hAnsi="TimesNewRomanPSMT" w:cs="Times New Roman"/>
          <w:sz w:val="20"/>
          <w:szCs w:val="20"/>
        </w:rPr>
        <w:t xml:space="preserve"> grade 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event only, therefore no junior high dates, high school graduates, or individuals not enrolled in </w:t>
      </w:r>
      <w:r w:rsidR="002A786F">
        <w:rPr>
          <w:rFonts w:ascii="TimesNewRomanPSMT" w:eastAsia="Times New Roman" w:hAnsi="TimesNewRomanPSMT" w:cs="Times New Roman"/>
          <w:sz w:val="20"/>
          <w:szCs w:val="20"/>
        </w:rPr>
        <w:t xml:space="preserve">any 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>school</w:t>
      </w:r>
      <w:r w:rsidR="006A1B17">
        <w:rPr>
          <w:rFonts w:ascii="TimesNewRomanPSMT" w:eastAsia="Times New Roman" w:hAnsi="TimesNewRomanPSMT" w:cs="Times New Roman"/>
          <w:sz w:val="20"/>
          <w:szCs w:val="20"/>
        </w:rPr>
        <w:t xml:space="preserve"> (recent Harvest graduates will be approved on a case-by-case basis)</w:t>
      </w:r>
    </w:p>
    <w:p w14:paraId="119B7483" w14:textId="77777777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All students attending the event will stay until it is officially over, unless we have written authorization from a parent giving a </w:t>
      </w:r>
    </w:p>
    <w:p w14:paraId="13D18B80" w14:textId="77777777" w:rsidR="007A1626" w:rsidRPr="007A1626" w:rsidRDefault="007A1626" w:rsidP="007A1626">
      <w:pPr>
        <w:ind w:left="720"/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time of early departure. Students must stay in the building for the entire event. </w:t>
      </w:r>
    </w:p>
    <w:p w14:paraId="68E17308" w14:textId="5B79472E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>All females (</w:t>
      </w:r>
      <w:r w:rsidRPr="007A1626">
        <w:rPr>
          <w:rFonts w:ascii="TimesNewRomanPSMT" w:eastAsia="Times New Roman" w:hAnsi="TimesNewRomanPSMT" w:cs="Times New Roman"/>
          <w:sz w:val="20"/>
          <w:szCs w:val="20"/>
          <w:u w:val="single"/>
        </w:rPr>
        <w:t>including guest</w:t>
      </w:r>
      <w:r w:rsidR="002A786F" w:rsidRPr="00BD52B7">
        <w:rPr>
          <w:rFonts w:ascii="TimesNewRomanPSMT" w:eastAsia="Times New Roman" w:hAnsi="TimesNewRomanPSMT" w:cs="Times New Roman"/>
          <w:sz w:val="20"/>
          <w:szCs w:val="20"/>
          <w:u w:val="single"/>
        </w:rPr>
        <w:t>s</w:t>
      </w:r>
      <w:r w:rsidRPr="007A1626">
        <w:rPr>
          <w:rFonts w:ascii="TimesNewRomanPSMT" w:eastAsia="Times New Roman" w:hAnsi="TimesNewRomanPSMT" w:cs="Times New Roman"/>
          <w:sz w:val="20"/>
          <w:szCs w:val="20"/>
          <w:u w:val="single"/>
        </w:rPr>
        <w:t xml:space="preserve"> from outside HCA</w:t>
      </w: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) must </w:t>
      </w:r>
      <w:r w:rsidR="002D28D5">
        <w:rPr>
          <w:rFonts w:ascii="Times New Roman" w:hAnsi="Times New Roman" w:cs="Times New Roman"/>
          <w:sz w:val="20"/>
          <w:szCs w:val="20"/>
        </w:rPr>
        <w:t xml:space="preserve">bring </w:t>
      </w:r>
      <w:r w:rsidR="006A1B17">
        <w:rPr>
          <w:rFonts w:ascii="Times New Roman" w:hAnsi="Times New Roman" w:cs="Times New Roman"/>
          <w:sz w:val="20"/>
          <w:szCs w:val="20"/>
        </w:rPr>
        <w:t xml:space="preserve">their </w:t>
      </w:r>
      <w:r w:rsidR="002D28D5">
        <w:rPr>
          <w:rFonts w:ascii="Times New Roman" w:hAnsi="Times New Roman" w:cs="Times New Roman"/>
          <w:sz w:val="20"/>
          <w:szCs w:val="20"/>
        </w:rPr>
        <w:t>dress to campus to try on for approval.</w:t>
      </w:r>
    </w:p>
    <w:p w14:paraId="2C06E953" w14:textId="6D12EFE0" w:rsidR="007A1626" w:rsidRPr="006A1B17" w:rsidRDefault="007A1626" w:rsidP="007A1626">
      <w:pPr>
        <w:numPr>
          <w:ilvl w:val="1"/>
          <w:numId w:val="3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Keep in mind that most gowns/dresses of this nature are </w:t>
      </w:r>
      <w:r w:rsidR="002D28D5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often </w:t>
      </w:r>
      <w:r w:rsidRPr="007A1626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not returnable. Use good judgement when purchasing your dress. </w:t>
      </w:r>
    </w:p>
    <w:p w14:paraId="2031F2D1" w14:textId="209008D5" w:rsidR="007A1626" w:rsidRPr="006A1B17" w:rsidRDefault="007A1626" w:rsidP="007A1626">
      <w:pPr>
        <w:numPr>
          <w:ilvl w:val="1"/>
          <w:numId w:val="3"/>
        </w:numPr>
        <w:rPr>
          <w:rFonts w:ascii="SymbolMT" w:eastAsia="Times New Roman" w:hAnsi="SymbolMT" w:cs="Times New Roman"/>
          <w:sz w:val="20"/>
          <w:szCs w:val="20"/>
        </w:rPr>
      </w:pPr>
      <w:r w:rsidRPr="007A1626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Leave plenty of time for alternations before the event, </w:t>
      </w:r>
      <w:r w:rsidR="006A1B1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in case</w:t>
      </w:r>
      <w:r w:rsidRPr="007A1626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 they are required by administration. The student will be asked to try the dress on </w:t>
      </w:r>
      <w:r w:rsidR="006A1B1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again </w:t>
      </w:r>
      <w:r w:rsidRPr="007A1626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after alterations are completed. </w:t>
      </w:r>
    </w:p>
    <w:p w14:paraId="70BA64B3" w14:textId="38F073C0" w:rsidR="006A1B17" w:rsidRPr="006A1B17" w:rsidRDefault="006A1B17" w:rsidP="006A1B17">
      <w:pPr>
        <w:numPr>
          <w:ilvl w:val="1"/>
          <w:numId w:val="3"/>
        </w:numPr>
        <w:rPr>
          <w:rFonts w:ascii="SymbolMT" w:eastAsia="Times New Roman" w:hAnsi="SymbolMT" w:cs="Times New Roman"/>
          <w:sz w:val="20"/>
          <w:szCs w:val="20"/>
        </w:rPr>
      </w:pPr>
      <w:r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Many students have found that buying 2-3 dresses (that are all returnable</w:t>
      </w:r>
      <w:r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) is helpful for quick approval</w:t>
      </w:r>
    </w:p>
    <w:p w14:paraId="373CF15A" w14:textId="77777777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As specified in our handbook, administration has the final say and can use their discretion when approving or rejecting a dress for an event. </w:t>
      </w:r>
    </w:p>
    <w:p w14:paraId="3803D0BA" w14:textId="77777777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Students wearing dresses that have not been pre-approved by HCA administration will not be permitted to enter the event. </w:t>
      </w:r>
    </w:p>
    <w:p w14:paraId="056B50E8" w14:textId="77777777" w:rsidR="007A1626" w:rsidRPr="007A1626" w:rsidRDefault="007A1626" w:rsidP="007A1626">
      <w:pPr>
        <w:numPr>
          <w:ilvl w:val="0"/>
          <w:numId w:val="3"/>
        </w:num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Female students who do not get prior approval of their dress will not be permitted to reserve / purchase a ticket. </w:t>
      </w:r>
    </w:p>
    <w:p w14:paraId="6861E0C5" w14:textId="6F58BD2C" w:rsidR="00E30AA3" w:rsidRDefault="00383EA8" w:rsidP="00E30AA3">
      <w:p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 New Roman" w:eastAsia="Times New Roman" w:hAnsi="Times New Roman" w:cs="Times New Roman"/>
        </w:rPr>
        <w:fldChar w:fldCharType="begin"/>
      </w:r>
      <w:r w:rsidRPr="007A1626">
        <w:rPr>
          <w:rFonts w:ascii="Times New Roman" w:eastAsia="Times New Roman" w:hAnsi="Times New Roman" w:cs="Times New Roman"/>
        </w:rPr>
        <w:instrText xml:space="preserve"> INCLUDEPICTURE "/var/folders/zw/wp0sqpm1631422pxv4svw_480000gp/T/com.microsoft.Word/WebArchiveCopyPasteTempFiles/page1image7603424" \* MERGEFORMATINET </w:instrText>
      </w:r>
      <w:r w:rsidRPr="007A1626">
        <w:rPr>
          <w:rFonts w:ascii="Times New Roman" w:eastAsia="Times New Roman" w:hAnsi="Times New Roman" w:cs="Times New Roman"/>
        </w:rPr>
        <w:fldChar w:fldCharType="separate"/>
      </w:r>
      <w:r w:rsidRPr="007A162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BFE658" wp14:editId="2AF490EA">
            <wp:extent cx="5943600" cy="22225"/>
            <wp:effectExtent l="0" t="0" r="0" b="3175"/>
            <wp:docPr id="1" name="Picture 1" descr="page1image760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603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26">
        <w:rPr>
          <w:rFonts w:ascii="Times New Roman" w:eastAsia="Times New Roman" w:hAnsi="Times New Roman" w:cs="Times New Roman"/>
        </w:rPr>
        <w:fldChar w:fldCharType="end"/>
      </w:r>
    </w:p>
    <w:p w14:paraId="1F011A59" w14:textId="77777777" w:rsidR="00E30AA3" w:rsidRPr="007A1626" w:rsidRDefault="00E30AA3" w:rsidP="00E30AA3">
      <w:pPr>
        <w:rPr>
          <w:rFonts w:ascii="TimesNewRomanPSMT" w:eastAsia="Times New Roman" w:hAnsi="TimesNewRomanPSMT" w:cs="Times New Roman"/>
          <w:sz w:val="20"/>
          <w:szCs w:val="20"/>
        </w:rPr>
      </w:pPr>
    </w:p>
    <w:p w14:paraId="2E7EC17C" w14:textId="77777777" w:rsidR="00E30AA3" w:rsidRDefault="007A1626" w:rsidP="007A1626">
      <w:p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Dress Approved By: ______________________________________________ Date: _________________________ </w:t>
      </w:r>
    </w:p>
    <w:p w14:paraId="5CF3E04D" w14:textId="77777777" w:rsidR="00383EA8" w:rsidRDefault="00383EA8" w:rsidP="007A1626">
      <w:pPr>
        <w:rPr>
          <w:rFonts w:ascii="TimesNewRomanPSMT" w:eastAsia="Times New Roman" w:hAnsi="TimesNewRomanPSMT" w:cs="Times New Roman"/>
          <w:sz w:val="20"/>
          <w:szCs w:val="20"/>
        </w:rPr>
      </w:pPr>
    </w:p>
    <w:p w14:paraId="5F2EC40F" w14:textId="20245FDF" w:rsidR="00E30AA3" w:rsidRDefault="007A1626" w:rsidP="007A1626">
      <w:p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Student Name: __________________________________________________ Grade Level: ___________________ </w:t>
      </w:r>
    </w:p>
    <w:p w14:paraId="3C55148D" w14:textId="77777777" w:rsidR="00383EA8" w:rsidRDefault="00383EA8" w:rsidP="007A1626">
      <w:pPr>
        <w:rPr>
          <w:rFonts w:ascii="TimesNewRomanPSMT" w:eastAsia="Times New Roman" w:hAnsi="TimesNewRomanPSMT" w:cs="Times New Roman"/>
          <w:sz w:val="20"/>
          <w:szCs w:val="20"/>
        </w:rPr>
      </w:pPr>
    </w:p>
    <w:p w14:paraId="321C1262" w14:textId="4FD172DC" w:rsidR="007A1626" w:rsidRDefault="007A1626" w:rsidP="007A1626">
      <w:p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Name of date: ___________________________________________________________________________________ </w:t>
      </w:r>
    </w:p>
    <w:p w14:paraId="31304055" w14:textId="77777777" w:rsidR="00E30AA3" w:rsidRPr="007A1626" w:rsidRDefault="00E30AA3" w:rsidP="007A1626">
      <w:pPr>
        <w:rPr>
          <w:rFonts w:ascii="Times New Roman" w:eastAsia="Times New Roman" w:hAnsi="Times New Roman" w:cs="Times New Roman"/>
        </w:rPr>
      </w:pPr>
    </w:p>
    <w:p w14:paraId="79FA06ED" w14:textId="77777777" w:rsidR="007A1626" w:rsidRDefault="007A1626" w:rsidP="007A1626">
      <w:pPr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</w:pPr>
      <w:r w:rsidRPr="007A1626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I have read the above contract and agree to the guidelines. (Please bring form to the school office prior to ticket purchase): </w:t>
      </w:r>
    </w:p>
    <w:p w14:paraId="4EF0AC78" w14:textId="77777777" w:rsidR="002D28D5" w:rsidRPr="007A1626" w:rsidRDefault="002D28D5" w:rsidP="007A1626">
      <w:pPr>
        <w:rPr>
          <w:rFonts w:ascii="Times New Roman" w:eastAsia="Times New Roman" w:hAnsi="Times New Roman" w:cs="Times New Roman"/>
        </w:rPr>
      </w:pPr>
    </w:p>
    <w:p w14:paraId="1C776673" w14:textId="77777777" w:rsidR="00383EA8" w:rsidRDefault="007A1626" w:rsidP="007A1626">
      <w:pPr>
        <w:rPr>
          <w:rFonts w:ascii="TimesNewRomanPSMT" w:eastAsia="Times New Roman" w:hAnsi="TimesNewRomanPSMT" w:cs="Times New Roman"/>
          <w:sz w:val="20"/>
          <w:szCs w:val="20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Student signature: ________________________________________________ Date: __________________________ </w:t>
      </w:r>
    </w:p>
    <w:p w14:paraId="1A545058" w14:textId="77777777" w:rsidR="00383EA8" w:rsidRDefault="00383EA8" w:rsidP="007A1626">
      <w:pPr>
        <w:rPr>
          <w:rFonts w:ascii="TimesNewRomanPSMT" w:eastAsia="Times New Roman" w:hAnsi="TimesNewRomanPSMT" w:cs="Times New Roman"/>
          <w:sz w:val="20"/>
          <w:szCs w:val="20"/>
        </w:rPr>
      </w:pPr>
    </w:p>
    <w:p w14:paraId="5C8CAB0A" w14:textId="5B93F7B9" w:rsidR="009445C9" w:rsidRPr="00041466" w:rsidRDefault="007A1626" w:rsidP="007A1626">
      <w:pPr>
        <w:rPr>
          <w:rFonts w:ascii="Times New Roman" w:eastAsia="Times New Roman" w:hAnsi="Times New Roman" w:cs="Times New Roman"/>
        </w:rPr>
      </w:pPr>
      <w:r w:rsidRPr="007A1626">
        <w:rPr>
          <w:rFonts w:ascii="TimesNewRomanPSMT" w:eastAsia="Times New Roman" w:hAnsi="TimesNewRomanPSMT" w:cs="Times New Roman"/>
          <w:sz w:val="20"/>
          <w:szCs w:val="20"/>
        </w:rPr>
        <w:t xml:space="preserve">Parent/Guardian signature: _________________________________________ Date: __________________________ </w:t>
      </w:r>
    </w:p>
    <w:sectPr w:rsidR="009445C9" w:rsidRPr="00041466" w:rsidSect="00A951B5">
      <w:type w:val="continuous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95A"/>
    <w:multiLevelType w:val="multilevel"/>
    <w:tmpl w:val="71F4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24750"/>
    <w:multiLevelType w:val="multilevel"/>
    <w:tmpl w:val="134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665AEB"/>
    <w:multiLevelType w:val="multilevel"/>
    <w:tmpl w:val="4BF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254018"/>
    <w:multiLevelType w:val="hybridMultilevel"/>
    <w:tmpl w:val="5478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48472">
    <w:abstractNumId w:val="1"/>
  </w:num>
  <w:num w:numId="2" w16cid:durableId="457452524">
    <w:abstractNumId w:val="2"/>
  </w:num>
  <w:num w:numId="3" w16cid:durableId="877160728">
    <w:abstractNumId w:val="0"/>
  </w:num>
  <w:num w:numId="4" w16cid:durableId="2096706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26"/>
    <w:rsid w:val="000201AD"/>
    <w:rsid w:val="00041466"/>
    <w:rsid w:val="000716B1"/>
    <w:rsid w:val="002A786F"/>
    <w:rsid w:val="002D28D5"/>
    <w:rsid w:val="00383EA8"/>
    <w:rsid w:val="00440ABC"/>
    <w:rsid w:val="00553E2A"/>
    <w:rsid w:val="00601311"/>
    <w:rsid w:val="006A1B17"/>
    <w:rsid w:val="007A1626"/>
    <w:rsid w:val="009445C9"/>
    <w:rsid w:val="00A42507"/>
    <w:rsid w:val="00A951B5"/>
    <w:rsid w:val="00B277FB"/>
    <w:rsid w:val="00BD52B7"/>
    <w:rsid w:val="00CE42EC"/>
    <w:rsid w:val="00E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A7AE"/>
  <w15:chartTrackingRefBased/>
  <w15:docId w15:val="{5ACD8FCE-0FB8-194F-AAD0-FF13E051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6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7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8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 Lantana</dc:creator>
  <cp:keywords/>
  <dc:description/>
  <cp:lastModifiedBy>HCA Staff</cp:lastModifiedBy>
  <cp:revision>8</cp:revision>
  <cp:lastPrinted>2022-09-20T14:56:00Z</cp:lastPrinted>
  <dcterms:created xsi:type="dcterms:W3CDTF">2022-09-20T14:43:00Z</dcterms:created>
  <dcterms:modified xsi:type="dcterms:W3CDTF">2025-09-14T18:48:00Z</dcterms:modified>
</cp:coreProperties>
</file>